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EF" w:rsidRDefault="00E934EF" w:rsidP="00E934E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не забуду никогда</w:t>
      </w:r>
    </w:p>
    <w:p w:rsidR="00E934EF" w:rsidRDefault="00E934EF" w:rsidP="00E934EF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Прошла война, прошла страда,</w:t>
      </w:r>
    </w:p>
    <w:p w:rsidR="00E934EF" w:rsidRDefault="00E934EF" w:rsidP="00E934E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Но боль взывает к людям:</w:t>
      </w:r>
    </w:p>
    <w:p w:rsidR="00E934EF" w:rsidRDefault="00E934EF" w:rsidP="00E934E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Давайте</w:t>
      </w:r>
      <w:proofErr w:type="gramStart"/>
      <w:r>
        <w:rPr>
          <w:rFonts w:ascii="Times New Roman" w:hAnsi="Times New Roman" w:cs="Times New Roman"/>
          <w:sz w:val="32"/>
          <w:szCs w:val="32"/>
        </w:rPr>
        <w:t>,л</w:t>
      </w:r>
      <w:proofErr w:type="gramEnd"/>
      <w:r>
        <w:rPr>
          <w:rFonts w:ascii="Times New Roman" w:hAnsi="Times New Roman" w:cs="Times New Roman"/>
          <w:sz w:val="32"/>
          <w:szCs w:val="32"/>
        </w:rPr>
        <w:t>юди</w:t>
      </w:r>
      <w:proofErr w:type="spellEnd"/>
      <w:r>
        <w:rPr>
          <w:rFonts w:ascii="Times New Roman" w:hAnsi="Times New Roman" w:cs="Times New Roman"/>
          <w:sz w:val="32"/>
          <w:szCs w:val="32"/>
        </w:rPr>
        <w:t>, никогда,</w:t>
      </w:r>
    </w:p>
    <w:p w:rsidR="00E934EF" w:rsidRDefault="00E934EF" w:rsidP="00E934E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Об этом не забудем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32"/>
        </w:rPr>
        <w:t>»</w:t>
      </w:r>
    </w:p>
    <w:p w:rsidR="00E934EF" w:rsidRDefault="00E934EF" w:rsidP="00E934E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34EF" w:rsidRDefault="00E934EF" w:rsidP="00E934E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Мой двоюродный дедушка Владимир Жарков родился в 1924 году в деревне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Шевертни</w:t>
      </w:r>
      <w:proofErr w:type="spellEnd"/>
      <w:r>
        <w:rPr>
          <w:rFonts w:ascii="Times New Roman" w:hAnsi="Times New Roman" w:cs="Times New Roman"/>
          <w:sz w:val="32"/>
          <w:szCs w:val="32"/>
        </w:rPr>
        <w:t>. После окончания школы работал в колхозе. А в августе 1942 года ушел  на фронт. Он принимал участие в боях на Сталинградском и Южном фронтах. К октябрю 1943 года гвардии красноармеец Владимир Жарков был пулеметчиком 2-го стрелкового батальона 262-го гвардейского стрелкового полка 87-й гвардейской стрелковой дивизии 13-го гвардейского стрелкового корпуса 2-й гвардейской армии Южного фронта. Мой прадедушка очень смелый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Он отличился во время Мелитопольской операции. В боях к северу от Мелитополя Жарков уничтожил ряд вражеских огневых точек и неоднократно срывал выдвижение вражеских резервов, чем способствовал успешному продвижению вперед всего подразделения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Первого октября 1943 года у населенного пункта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Нейдорф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()ныне –хутор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РОовный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черте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Коханое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Токмакского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Запорожской области Украины, когда немецкие войска предприняли контратаку, Жарков пулеметным огнем уничтожил около 60 вражеских солдат и офицеров. В том бою он был тяжело ранен, но продолжал сражаться, пока не погиб.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Похоронен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братской могиле в селе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Коханое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934EF" w:rsidRDefault="00E934EF" w:rsidP="00E934E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Указом Президиума Верховного Совета СССР от 1 ноября 1943 года за «образцовое выполнение боевых заданий командования по прорыву укрепленной полосы немцев и освобождению города Мелитополь и проявленные при этом отвагу и геройство» гвардии красноармеец Владимир Жарков посмертно был удостоен высокого звания Героя Советского Союза. Так же посмертно был награжден орденом Ленина.</w:t>
      </w:r>
    </w:p>
    <w:p w:rsidR="00E934EF" w:rsidRDefault="00E934EF" w:rsidP="00E934E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Я горжусь своим прадедушкой и очень хочу быть похожим на него.</w:t>
      </w:r>
    </w:p>
    <w:p w:rsidR="002C2C64" w:rsidRDefault="002C2C64"/>
    <w:sectPr w:rsidR="002C2C64" w:rsidSect="002C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934EF"/>
    <w:rsid w:val="002C2C64"/>
    <w:rsid w:val="00E9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4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1</cp:revision>
  <dcterms:created xsi:type="dcterms:W3CDTF">2021-03-18T11:42:00Z</dcterms:created>
  <dcterms:modified xsi:type="dcterms:W3CDTF">2021-03-18T11:43:00Z</dcterms:modified>
</cp:coreProperties>
</file>